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7C65A" w14:textId="77777777" w:rsidR="0060675C" w:rsidRDefault="0060675C" w:rsidP="0060675C">
      <w:pPr>
        <w:jc w:val="center"/>
      </w:pPr>
      <w:r>
        <w:t xml:space="preserve">PROHLÁŠENÍ O OCHRANĚ OSOBNÍCH ÚDAJŮ  SPOLEČNOSTI </w:t>
      </w:r>
    </w:p>
    <w:p w14:paraId="11514523" w14:textId="77777777" w:rsidR="0060675C" w:rsidRDefault="0060675C" w:rsidP="0060675C">
      <w:pPr>
        <w:jc w:val="center"/>
      </w:pPr>
      <w:r>
        <w:t>Harmonie – dokonalá okna s.r.o.</w:t>
      </w:r>
    </w:p>
    <w:p w14:paraId="75D60C67" w14:textId="77777777" w:rsidR="0060675C" w:rsidRDefault="0060675C" w:rsidP="0060675C">
      <w:pPr>
        <w:contextualSpacing/>
        <w:jc w:val="center"/>
      </w:pPr>
      <w:r>
        <w:t>dle nařízení Evropského parlamentu a Rady (EU) 2016/679 o ochraně fyzických osob v souvislosti se</w:t>
      </w:r>
      <w:r w:rsidR="005354CC">
        <w:t> </w:t>
      </w:r>
      <w:r>
        <w:t>zpracováním osobních údajů a poučení subjektů údajů</w:t>
      </w:r>
    </w:p>
    <w:p w14:paraId="2FA6D091" w14:textId="77777777" w:rsidR="0060675C" w:rsidRDefault="0060675C" w:rsidP="0060675C">
      <w:pPr>
        <w:contextualSpacing/>
        <w:jc w:val="center"/>
      </w:pPr>
      <w:r>
        <w:t xml:space="preserve"> (dále jen „GDPR“).</w:t>
      </w:r>
    </w:p>
    <w:p w14:paraId="2D9C1BF9" w14:textId="77777777" w:rsidR="005354CC" w:rsidRDefault="005354CC" w:rsidP="0060675C">
      <w:pPr>
        <w:contextualSpacing/>
        <w:jc w:val="center"/>
      </w:pPr>
    </w:p>
    <w:p w14:paraId="58E9FC5E" w14:textId="77777777" w:rsidR="008A145C" w:rsidRDefault="008A145C" w:rsidP="0060675C">
      <w:pPr>
        <w:jc w:val="both"/>
      </w:pPr>
    </w:p>
    <w:p w14:paraId="238384FB" w14:textId="77777777" w:rsidR="0060675C" w:rsidRDefault="0060675C" w:rsidP="0060675C">
      <w:pPr>
        <w:jc w:val="both"/>
      </w:pPr>
      <w:r>
        <w:t xml:space="preserve">Při zpracování osobních údajů </w:t>
      </w:r>
      <w:r w:rsidR="00AA7501">
        <w:t>klademe v naší společnosti důraz na jejich ochranu</w:t>
      </w:r>
      <w:r w:rsidR="008A145C">
        <w:t>. Osobní</w:t>
      </w:r>
      <w:r w:rsidR="008A145C" w:rsidRPr="008A145C">
        <w:t xml:space="preserve"> údaje zpracováváme vždy pro jasně a srozumitelně stanovený účel</w:t>
      </w:r>
      <w:r w:rsidR="008A145C">
        <w:t xml:space="preserve">, pouze v nutném rozsahu a nepředáváme je třetím osobám, s výjimkou těch, které se přímo podílí na procesech uvnitř společnosti za účelem jejich nutného zpracování. </w:t>
      </w:r>
      <w:r>
        <w:t>To platí i pro veškeré zpracovatele, kteří osobní údaje zpracovávají v souladu s našimi pokyny.</w:t>
      </w:r>
    </w:p>
    <w:p w14:paraId="07915B11" w14:textId="77777777" w:rsidR="0060675C" w:rsidRDefault="0060675C" w:rsidP="0060675C">
      <w:pPr>
        <w:jc w:val="both"/>
      </w:pPr>
    </w:p>
    <w:p w14:paraId="6E5F5265" w14:textId="77777777" w:rsidR="0060675C" w:rsidRDefault="0060675C" w:rsidP="00AA7501">
      <w:pPr>
        <w:pStyle w:val="Odstavecseseznamem"/>
        <w:numPr>
          <w:ilvl w:val="0"/>
          <w:numId w:val="1"/>
        </w:numPr>
        <w:jc w:val="both"/>
      </w:pPr>
      <w:r>
        <w:t>Správce osobních údajů</w:t>
      </w:r>
    </w:p>
    <w:p w14:paraId="59E8E7DF" w14:textId="77777777" w:rsidR="0060675C" w:rsidRDefault="0060675C" w:rsidP="0060675C">
      <w:pPr>
        <w:jc w:val="both"/>
      </w:pPr>
      <w:r>
        <w:t xml:space="preserve">Správcem osobních údajů je společnost </w:t>
      </w:r>
      <w:r w:rsidR="00AA7501" w:rsidRPr="00AA7501">
        <w:rPr>
          <w:b/>
          <w:bCs/>
        </w:rPr>
        <w:t>Harmonie - dokonalá okna s.r.o</w:t>
      </w:r>
      <w:r w:rsidR="00AA7501" w:rsidRPr="00AA7501">
        <w:t>.</w:t>
      </w:r>
      <w:r>
        <w:t xml:space="preserve">, IČ: </w:t>
      </w:r>
      <w:r w:rsidR="00AA7501">
        <w:t>05572487</w:t>
      </w:r>
      <w:r>
        <w:t xml:space="preserve">, se sídlem </w:t>
      </w:r>
      <w:r w:rsidR="00AA7501">
        <w:t>Pražákova 1008/69, 639 00 Brno</w:t>
      </w:r>
      <w:r>
        <w:t xml:space="preserve">, Česká republika, zapsaná v obchodním rejstříku vedeném </w:t>
      </w:r>
      <w:r w:rsidR="00AA7501">
        <w:t>u </w:t>
      </w:r>
      <w:r>
        <w:t>Krajsk</w:t>
      </w:r>
      <w:r w:rsidR="00AA7501">
        <w:t>ého</w:t>
      </w:r>
      <w:r>
        <w:t xml:space="preserve"> soud</w:t>
      </w:r>
      <w:r w:rsidR="00AA7501">
        <w:t>u</w:t>
      </w:r>
      <w:r>
        <w:t xml:space="preserve"> v Brně, oddíl </w:t>
      </w:r>
      <w:r w:rsidR="00AA7501">
        <w:t>C</w:t>
      </w:r>
      <w:r>
        <w:t xml:space="preserve">, vložka </w:t>
      </w:r>
      <w:r w:rsidR="00AA7501" w:rsidRPr="00AA7501">
        <w:t>93296</w:t>
      </w:r>
      <w:r>
        <w:t>.</w:t>
      </w:r>
    </w:p>
    <w:p w14:paraId="57144787" w14:textId="77777777" w:rsidR="0060675C" w:rsidRDefault="0060675C" w:rsidP="0060675C">
      <w:pPr>
        <w:jc w:val="both"/>
      </w:pPr>
    </w:p>
    <w:p w14:paraId="4008E700" w14:textId="45A259AB" w:rsidR="0060675C" w:rsidRDefault="0060675C" w:rsidP="0060675C">
      <w:pPr>
        <w:jc w:val="both"/>
      </w:pPr>
      <w:r>
        <w:t xml:space="preserve">Kontakt na správce osobních údajů: </w:t>
      </w:r>
      <w:r w:rsidR="003426E7">
        <w:t>alexandridu</w:t>
      </w:r>
      <w:r>
        <w:t>@</w:t>
      </w:r>
      <w:r w:rsidR="00AA7501">
        <w:t>harmonie-brno.cz</w:t>
      </w:r>
    </w:p>
    <w:p w14:paraId="3092C67D" w14:textId="77777777" w:rsidR="0060675C" w:rsidRDefault="0060675C" w:rsidP="0060675C">
      <w:pPr>
        <w:jc w:val="both"/>
      </w:pPr>
    </w:p>
    <w:p w14:paraId="09D57AF0" w14:textId="77777777" w:rsidR="0060675C" w:rsidRDefault="0060675C" w:rsidP="0060675C">
      <w:pPr>
        <w:jc w:val="both"/>
      </w:pPr>
      <w:r>
        <w:t xml:space="preserve">Společnost </w:t>
      </w:r>
      <w:r w:rsidR="00AA7501" w:rsidRPr="00AA7501">
        <w:rPr>
          <w:b/>
          <w:bCs/>
        </w:rPr>
        <w:t>Harmonie - dokonalá okna s.r.o</w:t>
      </w:r>
      <w:r w:rsidR="00AA7501" w:rsidRPr="00AA7501">
        <w:t>.</w:t>
      </w:r>
      <w:r w:rsidR="00AA7501">
        <w:t xml:space="preserve"> </w:t>
      </w:r>
      <w:r>
        <w:t>nemá jmenovaného pověřence pro ochranu osobních údajů.</w:t>
      </w:r>
    </w:p>
    <w:p w14:paraId="5DD9EE47" w14:textId="77777777" w:rsidR="0060675C" w:rsidRDefault="0060675C" w:rsidP="0060675C">
      <w:pPr>
        <w:jc w:val="both"/>
      </w:pPr>
    </w:p>
    <w:p w14:paraId="0C96F044" w14:textId="77777777" w:rsidR="0060675C" w:rsidRDefault="0060675C" w:rsidP="008A145C">
      <w:pPr>
        <w:pStyle w:val="Odstavecseseznamem"/>
        <w:numPr>
          <w:ilvl w:val="0"/>
          <w:numId w:val="1"/>
        </w:numPr>
        <w:jc w:val="both"/>
      </w:pPr>
      <w:r>
        <w:t>Zpracování osobních údajů</w:t>
      </w:r>
    </w:p>
    <w:p w14:paraId="158C0559" w14:textId="77777777" w:rsidR="0060675C" w:rsidRDefault="0060675C" w:rsidP="0060675C">
      <w:pPr>
        <w:jc w:val="both"/>
      </w:pPr>
      <w:r>
        <w:t>Zpracování poskytnutých osobních údajů bude naše společnost provádět sama, nebo za tímto účelem pověří v souladu s platnými a účinnými právními předpisy a v souladu s tímto prohlášením smluvně zavázanou třetí osobu (zpracovatel osobních údajů).</w:t>
      </w:r>
    </w:p>
    <w:p w14:paraId="37B5D3FD" w14:textId="77777777" w:rsidR="0060675C" w:rsidRDefault="0060675C" w:rsidP="0060675C">
      <w:pPr>
        <w:jc w:val="both"/>
      </w:pPr>
    </w:p>
    <w:p w14:paraId="559274A4" w14:textId="77777777" w:rsidR="0060675C" w:rsidRDefault="0060675C" w:rsidP="00F3527C">
      <w:pPr>
        <w:pStyle w:val="Odstavecseseznamem"/>
        <w:numPr>
          <w:ilvl w:val="0"/>
          <w:numId w:val="1"/>
        </w:numPr>
        <w:jc w:val="both"/>
      </w:pPr>
      <w:r>
        <w:t>Účel zpracování osobních údajů</w:t>
      </w:r>
    </w:p>
    <w:p w14:paraId="6E918859" w14:textId="77777777" w:rsidR="0060675C" w:rsidRDefault="0060675C" w:rsidP="00DC1772">
      <w:pPr>
        <w:pStyle w:val="Odstavecseseznamem"/>
        <w:numPr>
          <w:ilvl w:val="0"/>
          <w:numId w:val="2"/>
        </w:numPr>
        <w:jc w:val="both"/>
      </w:pPr>
      <w:r>
        <w:t>Osobní údaje zpracováváme zejména:</w:t>
      </w:r>
    </w:p>
    <w:p w14:paraId="6028B731" w14:textId="77777777" w:rsidR="00DC1772" w:rsidRDefault="00DC1772" w:rsidP="00DC1772">
      <w:pPr>
        <w:pStyle w:val="Odstavecseseznamem"/>
        <w:numPr>
          <w:ilvl w:val="4"/>
          <w:numId w:val="9"/>
        </w:numPr>
        <w:jc w:val="both"/>
      </w:pPr>
      <w:r>
        <w:t>pro účely plnění našich právních povinností,</w:t>
      </w:r>
    </w:p>
    <w:p w14:paraId="1508AC31" w14:textId="77777777" w:rsidR="00DC1772" w:rsidRDefault="00DC1772" w:rsidP="00DC1772">
      <w:pPr>
        <w:pStyle w:val="Odstavecseseznamem"/>
        <w:numPr>
          <w:ilvl w:val="5"/>
          <w:numId w:val="9"/>
        </w:numPr>
      </w:pPr>
      <w:r w:rsidRPr="00DC1772">
        <w:t>vypracování cenové nabídky, uzavření objednávek a smluv, plnění smlouvy, kterou jsme s Vámi uzavřeli a vyřizování Vašich žádostí a požadavků,</w:t>
      </w:r>
    </w:p>
    <w:p w14:paraId="08C2A208" w14:textId="77777777" w:rsidR="00DC1772" w:rsidRDefault="00DC1772" w:rsidP="00DC1772">
      <w:pPr>
        <w:pStyle w:val="Odstavecseseznamem"/>
        <w:numPr>
          <w:ilvl w:val="4"/>
          <w:numId w:val="9"/>
        </w:numPr>
        <w:jc w:val="both"/>
      </w:pPr>
      <w:r>
        <w:t>pro účely našich oprávněných zájmů,</w:t>
      </w:r>
    </w:p>
    <w:p w14:paraId="2DCEB24C" w14:textId="77777777" w:rsidR="00DC1772" w:rsidRDefault="00DC1772" w:rsidP="00DC1772">
      <w:pPr>
        <w:pStyle w:val="Odstavecseseznamem"/>
        <w:numPr>
          <w:ilvl w:val="5"/>
          <w:numId w:val="9"/>
        </w:numPr>
        <w:jc w:val="both"/>
      </w:pPr>
      <w:r>
        <w:t>dotazníky</w:t>
      </w:r>
    </w:p>
    <w:p w14:paraId="6D9AD996" w14:textId="77777777" w:rsidR="00C47AB1" w:rsidRDefault="00DC1772" w:rsidP="0060675C">
      <w:pPr>
        <w:pStyle w:val="Odstavecseseznamem"/>
        <w:numPr>
          <w:ilvl w:val="4"/>
          <w:numId w:val="9"/>
        </w:numPr>
        <w:jc w:val="both"/>
      </w:pPr>
      <w:r>
        <w:t>pro marketingové účely</w:t>
      </w:r>
      <w:r w:rsidR="00C47AB1">
        <w:t>,</w:t>
      </w:r>
    </w:p>
    <w:p w14:paraId="689A305F" w14:textId="77777777" w:rsidR="00C47AB1" w:rsidRDefault="00C47AB1" w:rsidP="00C47AB1">
      <w:pPr>
        <w:pStyle w:val="Odstavecseseznamem"/>
        <w:numPr>
          <w:ilvl w:val="5"/>
          <w:numId w:val="9"/>
        </w:numPr>
        <w:jc w:val="both"/>
      </w:pPr>
      <w:r>
        <w:t>a</w:t>
      </w:r>
      <w:r w:rsidR="0060675C">
        <w:t>utomatický sběr informací a zpracování protokolových souborů</w:t>
      </w:r>
      <w:r>
        <w:t>.</w:t>
      </w:r>
    </w:p>
    <w:p w14:paraId="7E3EA777" w14:textId="77777777" w:rsidR="00C47AB1" w:rsidRDefault="00C47AB1">
      <w:r>
        <w:br w:type="page"/>
      </w:r>
    </w:p>
    <w:p w14:paraId="44AB8335" w14:textId="77777777" w:rsidR="0060675C" w:rsidRDefault="0060675C" w:rsidP="00C47AB1">
      <w:pPr>
        <w:pStyle w:val="Odstavecseseznamem"/>
        <w:ind w:left="2160"/>
        <w:jc w:val="both"/>
      </w:pPr>
    </w:p>
    <w:p w14:paraId="02D54F37" w14:textId="77777777" w:rsidR="00C47AB1" w:rsidRDefault="00C47AB1" w:rsidP="00F3527C">
      <w:pPr>
        <w:pStyle w:val="Odstavecseseznamem"/>
        <w:numPr>
          <w:ilvl w:val="0"/>
          <w:numId w:val="1"/>
        </w:numPr>
        <w:jc w:val="both"/>
      </w:pPr>
      <w:r>
        <w:t>Kategorie zpracovaných údajů</w:t>
      </w:r>
    </w:p>
    <w:p w14:paraId="4C4CA4FB" w14:textId="77777777" w:rsidR="00C9743D" w:rsidRDefault="00C9743D" w:rsidP="00F3527C">
      <w:pPr>
        <w:pStyle w:val="Odstavecseseznamem"/>
        <w:numPr>
          <w:ilvl w:val="3"/>
          <w:numId w:val="1"/>
        </w:numPr>
        <w:jc w:val="both"/>
      </w:pPr>
      <w:r>
        <w:t>Identifikační údaje sloužící k jednoznačné a nezaměnitelné identifikaci subjektu údajů</w:t>
      </w:r>
    </w:p>
    <w:p w14:paraId="33620D46" w14:textId="77777777" w:rsidR="00C9743D" w:rsidRDefault="00C9743D" w:rsidP="00F3527C">
      <w:pPr>
        <w:pStyle w:val="Odstavecseseznamem"/>
        <w:numPr>
          <w:ilvl w:val="4"/>
          <w:numId w:val="1"/>
        </w:numPr>
        <w:jc w:val="both"/>
      </w:pPr>
      <w:r>
        <w:t>Např. jméno, příjmení, titul, adresa, popř. IČ, DIČ</w:t>
      </w:r>
    </w:p>
    <w:p w14:paraId="53A409F9" w14:textId="77777777" w:rsidR="00C9743D" w:rsidRDefault="00C9743D" w:rsidP="00F3527C">
      <w:pPr>
        <w:pStyle w:val="Odstavecseseznamem"/>
        <w:numPr>
          <w:ilvl w:val="3"/>
          <w:numId w:val="1"/>
        </w:numPr>
        <w:jc w:val="both"/>
      </w:pPr>
      <w:r>
        <w:t>Kontaktní údaje</w:t>
      </w:r>
      <w:r>
        <w:tab/>
      </w:r>
    </w:p>
    <w:p w14:paraId="571F839A" w14:textId="77777777" w:rsidR="00C9743D" w:rsidRDefault="00C9743D" w:rsidP="00F3527C">
      <w:pPr>
        <w:pStyle w:val="Odstavecseseznamem"/>
        <w:numPr>
          <w:ilvl w:val="4"/>
          <w:numId w:val="1"/>
        </w:numPr>
        <w:jc w:val="both"/>
      </w:pPr>
      <w:r>
        <w:t>Např. místo montáže, telefonní číslo, e-mail a jiné obdobné informace</w:t>
      </w:r>
    </w:p>
    <w:p w14:paraId="6F08853B" w14:textId="77777777" w:rsidR="00C9743D" w:rsidRDefault="00C9743D" w:rsidP="00C9743D">
      <w:pPr>
        <w:pStyle w:val="Odstavecseseznamem"/>
        <w:numPr>
          <w:ilvl w:val="0"/>
          <w:numId w:val="2"/>
        </w:numPr>
        <w:jc w:val="both"/>
      </w:pPr>
      <w:r>
        <w:t>Údaje týkající se produktů a služeb</w:t>
      </w:r>
    </w:p>
    <w:p w14:paraId="34EC23EB" w14:textId="77777777" w:rsidR="00C9743D" w:rsidRDefault="00C9743D" w:rsidP="00C9743D">
      <w:pPr>
        <w:pStyle w:val="Odstavecseseznamem"/>
        <w:numPr>
          <w:ilvl w:val="0"/>
          <w:numId w:val="2"/>
        </w:numPr>
        <w:jc w:val="both"/>
      </w:pPr>
      <w:r>
        <w:t>Transakční údaje</w:t>
      </w:r>
    </w:p>
    <w:p w14:paraId="622AAF08" w14:textId="77777777" w:rsidR="00C9743D" w:rsidRDefault="00C9743D" w:rsidP="00C9743D">
      <w:pPr>
        <w:pStyle w:val="Odstavecseseznamem"/>
        <w:numPr>
          <w:ilvl w:val="0"/>
          <w:numId w:val="2"/>
        </w:numPr>
        <w:jc w:val="both"/>
      </w:pPr>
      <w:r>
        <w:t>Identifikační údaje</w:t>
      </w:r>
      <w:r w:rsidR="00F3527C">
        <w:t xml:space="preserve"> z projektové dokumentace a předaných podkladů</w:t>
      </w:r>
    </w:p>
    <w:p w14:paraId="1A89BCBF" w14:textId="77777777" w:rsidR="00F3527C" w:rsidRDefault="00F3527C" w:rsidP="00F3527C">
      <w:pPr>
        <w:pStyle w:val="Odstavecseseznamem"/>
        <w:ind w:left="785"/>
        <w:jc w:val="both"/>
      </w:pPr>
    </w:p>
    <w:p w14:paraId="311AA203" w14:textId="77777777" w:rsidR="00F3527C" w:rsidRDefault="00F3527C" w:rsidP="007978C1">
      <w:pPr>
        <w:jc w:val="both"/>
      </w:pPr>
      <w:r>
        <w:t xml:space="preserve">Tyto údaje budeme zpracovávat po dobu 6 měsíců v případě, že nabídka není realizována a nebude uzavřena smlouva. </w:t>
      </w:r>
    </w:p>
    <w:p w14:paraId="65C61086" w14:textId="77777777" w:rsidR="00F3527C" w:rsidRDefault="00F3527C" w:rsidP="00F3527C">
      <w:pPr>
        <w:jc w:val="both"/>
      </w:pPr>
      <w:r>
        <w:t>V případě uzavření smlouvy tyto údaje zpracováváme po dobu 10 let, která vychází z délky trvání záruky a dalších zákonných požadavků. Tato data jsou uložena na interních uložištích společnosti Harmonie – dokonalá okna s.r.o..</w:t>
      </w:r>
    </w:p>
    <w:p w14:paraId="7A74D0CC" w14:textId="77777777" w:rsidR="00F3527C" w:rsidRDefault="00F3527C" w:rsidP="00F3527C">
      <w:pPr>
        <w:pStyle w:val="Odstavecseseznamem"/>
        <w:ind w:left="785"/>
        <w:jc w:val="both"/>
      </w:pPr>
    </w:p>
    <w:p w14:paraId="6E7B266E" w14:textId="77777777" w:rsidR="00F3527C" w:rsidRDefault="00F3527C" w:rsidP="00F3527C">
      <w:pPr>
        <w:pStyle w:val="Odstavecseseznamem"/>
        <w:numPr>
          <w:ilvl w:val="0"/>
          <w:numId w:val="1"/>
        </w:numPr>
        <w:jc w:val="both"/>
      </w:pPr>
      <w:r>
        <w:t>Osobní údaje získáváme</w:t>
      </w:r>
    </w:p>
    <w:p w14:paraId="057E41C6" w14:textId="77777777" w:rsidR="00F3527C" w:rsidRDefault="00F3527C" w:rsidP="00F3527C">
      <w:pPr>
        <w:pStyle w:val="Odstavecseseznamem"/>
        <w:numPr>
          <w:ilvl w:val="0"/>
          <w:numId w:val="13"/>
        </w:numPr>
        <w:jc w:val="both"/>
      </w:pPr>
      <w:r>
        <w:t>Přímo od Vás při zaslání poptávky, objednávky, při uzavření zakázky</w:t>
      </w:r>
      <w:r w:rsidR="007978C1">
        <w:t xml:space="preserve"> a plnění smlouvy.</w:t>
      </w:r>
    </w:p>
    <w:p w14:paraId="57AE0D7D" w14:textId="77777777" w:rsidR="0060675C" w:rsidRDefault="0060675C" w:rsidP="0060675C">
      <w:pPr>
        <w:jc w:val="both"/>
      </w:pPr>
    </w:p>
    <w:p w14:paraId="4B4855F7" w14:textId="77777777" w:rsidR="0060675C" w:rsidRDefault="0060675C" w:rsidP="007978C1">
      <w:pPr>
        <w:pStyle w:val="Odstavecseseznamem"/>
        <w:numPr>
          <w:ilvl w:val="0"/>
          <w:numId w:val="1"/>
        </w:numPr>
        <w:jc w:val="both"/>
      </w:pPr>
      <w:r>
        <w:t>Práva spojená s ochranou osobních údajů</w:t>
      </w:r>
    </w:p>
    <w:p w14:paraId="3116D19A" w14:textId="77777777" w:rsidR="0060675C" w:rsidRDefault="0060675C" w:rsidP="0060675C">
      <w:pPr>
        <w:pStyle w:val="Odstavecseseznamem"/>
        <w:numPr>
          <w:ilvl w:val="0"/>
          <w:numId w:val="13"/>
        </w:numPr>
        <w:jc w:val="both"/>
      </w:pPr>
      <w:r>
        <w:t>Za podmínek stanovených GDPR máte:</w:t>
      </w:r>
    </w:p>
    <w:p w14:paraId="5373D7DC" w14:textId="77777777" w:rsidR="0060675C" w:rsidRDefault="0060675C" w:rsidP="007978C1">
      <w:pPr>
        <w:pStyle w:val="Odstavecseseznamem"/>
        <w:numPr>
          <w:ilvl w:val="4"/>
          <w:numId w:val="13"/>
        </w:numPr>
        <w:jc w:val="both"/>
      </w:pPr>
      <w:r>
        <w:t>právo na přístup ke svým osobním údajům,</w:t>
      </w:r>
    </w:p>
    <w:p w14:paraId="1E2D07BD" w14:textId="77777777" w:rsidR="0060675C" w:rsidRDefault="0060675C" w:rsidP="007978C1">
      <w:pPr>
        <w:pStyle w:val="Odstavecseseznamem"/>
        <w:numPr>
          <w:ilvl w:val="4"/>
          <w:numId w:val="13"/>
        </w:numPr>
        <w:jc w:val="both"/>
      </w:pPr>
      <w:r>
        <w:t>právo na opravu a doplnění nepřesných údajů,</w:t>
      </w:r>
    </w:p>
    <w:p w14:paraId="408E97F4" w14:textId="77777777" w:rsidR="0060675C" w:rsidRDefault="0060675C" w:rsidP="007978C1">
      <w:pPr>
        <w:pStyle w:val="Odstavecseseznamem"/>
        <w:numPr>
          <w:ilvl w:val="4"/>
          <w:numId w:val="15"/>
        </w:numPr>
        <w:jc w:val="both"/>
      </w:pPr>
      <w:r>
        <w:t>právo na výmaz osobních údajů (právo být zapomenut),</w:t>
      </w:r>
    </w:p>
    <w:p w14:paraId="3968519E" w14:textId="77777777" w:rsidR="0060675C" w:rsidRDefault="0060675C" w:rsidP="007978C1">
      <w:pPr>
        <w:pStyle w:val="Odstavecseseznamem"/>
        <w:numPr>
          <w:ilvl w:val="4"/>
          <w:numId w:val="15"/>
        </w:numPr>
        <w:jc w:val="both"/>
      </w:pPr>
      <w:r>
        <w:t>právo na omezení zpracování osobních údajů,</w:t>
      </w:r>
    </w:p>
    <w:p w14:paraId="720FFC67" w14:textId="77777777" w:rsidR="0060675C" w:rsidRDefault="0060675C" w:rsidP="007978C1">
      <w:pPr>
        <w:pStyle w:val="Odstavecseseznamem"/>
        <w:numPr>
          <w:ilvl w:val="4"/>
          <w:numId w:val="15"/>
        </w:numPr>
        <w:jc w:val="both"/>
      </w:pPr>
      <w:r>
        <w:t>právo na přenositelnost údajů,</w:t>
      </w:r>
    </w:p>
    <w:p w14:paraId="6A52EBBC" w14:textId="77777777" w:rsidR="0060675C" w:rsidRDefault="0060675C" w:rsidP="007978C1">
      <w:pPr>
        <w:pStyle w:val="Odstavecseseznamem"/>
        <w:numPr>
          <w:ilvl w:val="4"/>
          <w:numId w:val="15"/>
        </w:numPr>
        <w:jc w:val="both"/>
      </w:pPr>
      <w:r>
        <w:t>právo vznést námitku proti zpracování osobních údajů,</w:t>
      </w:r>
    </w:p>
    <w:p w14:paraId="0A2A6FEE" w14:textId="77777777" w:rsidR="0060675C" w:rsidRDefault="0060675C" w:rsidP="007978C1">
      <w:pPr>
        <w:pStyle w:val="Odstavecseseznamem"/>
        <w:numPr>
          <w:ilvl w:val="4"/>
          <w:numId w:val="15"/>
        </w:numPr>
        <w:jc w:val="both"/>
      </w:pPr>
      <w:r>
        <w:t>právo odvolat souhlas se zpracováním osobních údajů.</w:t>
      </w:r>
    </w:p>
    <w:p w14:paraId="1914AEC4" w14:textId="77777777" w:rsidR="0060675C" w:rsidRDefault="0060675C" w:rsidP="0060675C">
      <w:pPr>
        <w:jc w:val="both"/>
      </w:pPr>
      <w:r>
        <w:t>Pokud chcete uplatnit svá práva, zašlete svůj požadavek písemně nebo elektronicky na adresu správce.</w:t>
      </w:r>
    </w:p>
    <w:p w14:paraId="49815C9C" w14:textId="77777777" w:rsidR="0060675C" w:rsidRDefault="0060675C" w:rsidP="0060675C">
      <w:pPr>
        <w:jc w:val="both"/>
      </w:pPr>
    </w:p>
    <w:p w14:paraId="02CAAA7C" w14:textId="77777777" w:rsidR="0060675C" w:rsidRDefault="0060675C" w:rsidP="0060675C">
      <w:pPr>
        <w:jc w:val="both"/>
      </w:pPr>
      <w:r>
        <w:t>Dále máte právo podat stížnost u dozorového úřadu (Úřad pro ochranu osobních údajů, Pplk. Sochora 27, Praha 7, PSČ: 170 00, telefonní číslo: +420 234 665 111, web: www.uoou.cz) v případě, že</w:t>
      </w:r>
      <w:r w:rsidR="00DC4D0E">
        <w:t> </w:t>
      </w:r>
      <w:r>
        <w:t>se</w:t>
      </w:r>
      <w:r w:rsidR="00DC4D0E">
        <w:t> </w:t>
      </w:r>
      <w:r>
        <w:t>domníváte, že bylo porušeno vaše právo na ochranu osobních údajů.</w:t>
      </w:r>
    </w:p>
    <w:p w14:paraId="33FB1A69" w14:textId="77777777" w:rsidR="0060675C" w:rsidRDefault="0060675C" w:rsidP="0060675C">
      <w:pPr>
        <w:jc w:val="both"/>
      </w:pPr>
    </w:p>
    <w:p w14:paraId="4330ECF0" w14:textId="77777777" w:rsidR="0060675C" w:rsidRDefault="0060675C" w:rsidP="0060675C">
      <w:pPr>
        <w:jc w:val="both"/>
      </w:pPr>
      <w:r>
        <w:t>Závěrečná ustanovení</w:t>
      </w:r>
    </w:p>
    <w:p w14:paraId="46FE85E9" w14:textId="77777777" w:rsidR="0060675C" w:rsidRDefault="0060675C" w:rsidP="0060675C">
      <w:pPr>
        <w:jc w:val="both"/>
      </w:pPr>
      <w:r>
        <w:t xml:space="preserve">Tyto podmínky ochrany osobních údajů jsou veřejně přístupné na internetových stránkách společnosti </w:t>
      </w:r>
      <w:r w:rsidR="007978C1">
        <w:t>Harmonie – dokonalá okna s.r.o..</w:t>
      </w:r>
      <w:r>
        <w:t xml:space="preserve"> Správce je oprávněn tyto podmínky aktualizovat nebo měnit. Nová</w:t>
      </w:r>
      <w:r w:rsidR="00DC4D0E">
        <w:t> </w:t>
      </w:r>
      <w:r>
        <w:t>verze bude vždy zveřejněna na těchto internetových stránkách.</w:t>
      </w:r>
    </w:p>
    <w:p w14:paraId="2D640381" w14:textId="77777777" w:rsidR="0060675C" w:rsidRDefault="0060675C" w:rsidP="0060675C">
      <w:pPr>
        <w:jc w:val="both"/>
      </w:pPr>
    </w:p>
    <w:p w14:paraId="70E726C1" w14:textId="77777777" w:rsidR="00AF010A" w:rsidRDefault="0060675C" w:rsidP="0060675C">
      <w:pPr>
        <w:jc w:val="both"/>
      </w:pPr>
      <w:r>
        <w:t>Poslední aktualizace: 25. 5. 20</w:t>
      </w:r>
      <w:r w:rsidR="007978C1">
        <w:t>20</w:t>
      </w:r>
    </w:p>
    <w:sectPr w:rsidR="00AF01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09C5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D830090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7B662A1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B9318A5"/>
    <w:multiLevelType w:val="hybridMultilevel"/>
    <w:tmpl w:val="965E21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E25397"/>
    <w:multiLevelType w:val="multilevel"/>
    <w:tmpl w:val="D2047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37E3EF1"/>
    <w:multiLevelType w:val="hybridMultilevel"/>
    <w:tmpl w:val="FB0EE398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466D68"/>
    <w:multiLevelType w:val="multilevel"/>
    <w:tmpl w:val="04050021"/>
    <w:lvl w:ilvl="0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680" w:hanging="360"/>
      </w:pPr>
      <w:rPr>
        <w:rFonts w:ascii="Symbol" w:hAnsi="Symbol" w:hint="default"/>
      </w:rPr>
    </w:lvl>
  </w:abstractNum>
  <w:abstractNum w:abstractNumId="7" w15:restartNumberingAfterBreak="0">
    <w:nsid w:val="2E873C4D"/>
    <w:multiLevelType w:val="multilevel"/>
    <w:tmpl w:val="723CF0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3AC318F4"/>
    <w:multiLevelType w:val="multilevel"/>
    <w:tmpl w:val="4D5AD078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7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85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65" w:hanging="360"/>
      </w:pPr>
      <w:rPr>
        <w:rFonts w:ascii="Symbol" w:hAnsi="Symbol" w:hint="default"/>
      </w:rPr>
    </w:lvl>
  </w:abstractNum>
  <w:abstractNum w:abstractNumId="9" w15:restartNumberingAfterBreak="0">
    <w:nsid w:val="44F35B6D"/>
    <w:multiLevelType w:val="hybridMultilevel"/>
    <w:tmpl w:val="53C05004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71046D26"/>
    <w:multiLevelType w:val="hybridMultilevel"/>
    <w:tmpl w:val="EC400E4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4" w:tplc="0405000B">
      <w:start w:val="1"/>
      <w:numFmt w:val="bullet"/>
      <w:lvlText w:val=""/>
      <w:lvlJc w:val="left"/>
      <w:pPr>
        <w:ind w:left="2061" w:hanging="360"/>
      </w:pPr>
      <w:rPr>
        <w:rFonts w:ascii="Wingdings" w:hAnsi="Wingdings" w:hint="default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3A314CE"/>
    <w:multiLevelType w:val="multilevel"/>
    <w:tmpl w:val="B040318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7443001C"/>
    <w:multiLevelType w:val="multilevel"/>
    <w:tmpl w:val="04050021"/>
    <w:lvl w:ilvl="0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7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48" w:hanging="360"/>
      </w:pPr>
      <w:rPr>
        <w:rFonts w:ascii="Symbol" w:hAnsi="Symbol" w:hint="default"/>
      </w:rPr>
    </w:lvl>
  </w:abstractNum>
  <w:abstractNum w:abstractNumId="13" w15:restartNumberingAfterBreak="0">
    <w:nsid w:val="787F66EB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7C4D62D4"/>
    <w:multiLevelType w:val="multilevel"/>
    <w:tmpl w:val="D2047F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5"/>
  </w:num>
  <w:num w:numId="3">
    <w:abstractNumId w:val="14"/>
  </w:num>
  <w:num w:numId="4">
    <w:abstractNumId w:val="4"/>
  </w:num>
  <w:num w:numId="5">
    <w:abstractNumId w:val="1"/>
  </w:num>
  <w:num w:numId="6">
    <w:abstractNumId w:val="11"/>
  </w:num>
  <w:num w:numId="7">
    <w:abstractNumId w:val="2"/>
  </w:num>
  <w:num w:numId="8">
    <w:abstractNumId w:val="13"/>
  </w:num>
  <w:num w:numId="9">
    <w:abstractNumId w:val="0"/>
  </w:num>
  <w:num w:numId="10">
    <w:abstractNumId w:val="7"/>
  </w:num>
  <w:num w:numId="11">
    <w:abstractNumId w:val="6"/>
  </w:num>
  <w:num w:numId="12">
    <w:abstractNumId w:val="3"/>
  </w:num>
  <w:num w:numId="13">
    <w:abstractNumId w:val="8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5C"/>
    <w:rsid w:val="00142DAE"/>
    <w:rsid w:val="003426E7"/>
    <w:rsid w:val="0042587D"/>
    <w:rsid w:val="005354CC"/>
    <w:rsid w:val="0060675C"/>
    <w:rsid w:val="007978C1"/>
    <w:rsid w:val="008A145C"/>
    <w:rsid w:val="00AA7501"/>
    <w:rsid w:val="00AF010A"/>
    <w:rsid w:val="00C47AB1"/>
    <w:rsid w:val="00C9743D"/>
    <w:rsid w:val="00DC1772"/>
    <w:rsid w:val="00DC4D0E"/>
    <w:rsid w:val="00F3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3566F"/>
  <w15:chartTrackingRefBased/>
  <w15:docId w15:val="{CCF922B3-45AB-48DC-8AF3-92CBF9F58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A750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974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974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974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974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9743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74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4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F925E-FAFC-4466-9111-AA570E3F8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</Pages>
  <Words>528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Afroditi Alexandridu</dc:creator>
  <cp:keywords/>
  <dc:description/>
  <cp:lastModifiedBy>Afroditi Alexandridu</cp:lastModifiedBy>
  <cp:revision>4</cp:revision>
  <dcterms:created xsi:type="dcterms:W3CDTF">2020-05-15T07:24:00Z</dcterms:created>
  <dcterms:modified xsi:type="dcterms:W3CDTF">2022-01-25T21:43:00Z</dcterms:modified>
</cp:coreProperties>
</file>